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附件：</w:t>
      </w:r>
    </w:p>
    <w:p>
      <w:pPr>
        <w:spacing w:after="0"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2020年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度“邵阳市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建筑施工质量管理、安全生产标准化示范观摩工地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质量管理、安全生产标准化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考评优良工地”申报要求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960" w:firstLineChars="300"/>
        <w:rPr>
          <w:rFonts w:hint="eastAsia" w:ascii="Times New Roman" w:hAnsi="黑体" w:eastAsia="黑体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质量管理标准化示范观摩工地申报条件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1、已纳入施工质量、安全监督管理，且已办理施工许可证的工地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（本地企业在外地的工地也可申报）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2、施工单位按照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《建筑工程施工质量评价标准》（GB/T50375-2016）、《建筑工程施工质量验收统一标准》(GB 50300-2013)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对工地现场进行自评，自评等级为优良；县级以上监督机构季度考评结果至少两次优良；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 xml:space="preserve">3、主体结构施工完成30％以上（或工程总造价的30%以上）； 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4、及时安装开通“智慧工地”远程视频监控系统和农民工实名制通道的优先；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5、在质量标准化管理、具体实施环节和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质量常见问题专项治理成效显著、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 xml:space="preserve">有特色、有亮点，具有较高的观摩和推广价值。凡申报的工地必须由所在建设主管部门组织相关单位进行观摩；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6、施工过程中未发生质量安全事故，未因施工质量、安全生产、文明施工、扬尘治理被上级部门通报、媒体曝光和产生不良社会影响，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没有质量管理、安全生产标准化考评不合格情况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（二）安全生产标准化示范观摩工地申报条件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参照《关于申报邵阳市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2019年建筑施工安全生产标准化考评优良工地申报评定工作的通知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》（邵建函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61号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文件要求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，并增加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申报条件: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已纳入施工质量监督管理，且已办理施工许可证的工地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（本地企业在外地的工地也可申报）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 xml:space="preserve">；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）质量管理标准化考评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优良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工地申报条件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参照《关于申报邵阳市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2019年上半年建筑施工质量管理标准化项目考评优良工地的通知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》（邵建函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62号 ）文件要求，并增加申报条件：1.已办理施工许可证的工地（本地企业在外地的工地也可申报）；2.县级以上监督机构质量考评次数的比例≥50%，且考评次数≥2次；3.2020年季度质量管理标准化考评为“优良”至少一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（四）安全生产标准化考评优良工地申报条件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照《关于开展2019年度“邵阳市建筑施工安全生产标准化考评优良工地”申报工作的通知》（邵建函〔2019〕66号）文件要求，并增加申报条件：1.已纳入质量监督管理，且已办理施工许可证的工地（本地企业在外地的工地也可申报）；2.县级以上监督机构质量考评次数的比例≥50%，且考评次数≥2次；3.2020年季度质量管理标准化考评为“优良”至少一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二、申报资料要求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1、申报资料为复印件的，需由推荐部门核对原件后签署“与原件核对无误”字样和经办人姓名，并加盖推荐单位公章；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2、推荐单位需上报的《2020年度邵阳市建筑施工XX汇总表》；申报单位需上报《</w:t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</w:rPr>
        <w:t>邵阳市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建筑施工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》及相关资料（格式附后），表中内容需填写准确，单位名称要填写全称（XX为参评奖项类别，需自行补充完整，如：2020年度邵阳市建筑施工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质量管理标准化示范观摩工地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汇总表）。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三、申报程序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（一）质量管理/安全生产标准化示范观摩工地申报程序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参照《关于开展2019年建筑施工安全生产标准化示范观摩工地申报评定工作的通知》（邵建函〔2019〕61号）文件要求。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质量管理/安全生产标准化示范考评优良工地申报程序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参照《关于开展2019年度“邵阳市建筑施工安全生产标准化考评优良工地”申报工作的通知》（邵建函〔2019〕66号）和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《关于申报邵阳市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2019年上半年建筑施工质量管理标准化项目考评优良工地的通知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》（邵建函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62号 ）文件要求。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五、申报、评定工作要求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1、评审领导小组办公室负责组织安全、质量等方面专家对申报来的资料进行符合性审查；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2、核查组负责对申报市“建筑施工质量管理、安全生产标准化示范观摩工地”进行现场核查，根据《建筑工程施工质量评价标准》（GB/T50375-2016）、《建筑工程施工质量验收统一标准》(GB 50300-2013)、《建筑施工安全检查标准》(JGJ59-2011）进行评分，并签署意见，核查组成员对所核查内容负责； 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3、评审领导小组通过听取核查组汇报，观看工地图片、质询、讨论、评议等方式评定；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4、审定通过的工地由市住房和城乡建设局进行公示，公示期满后发文公布，同时在市住房和城乡建设局网站上进行公告。 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5、申报单位要实事求是，不得弄虚作假，否则取消资格；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6、各推荐单位及评定工作人员要认真负责，坚持原则，要主动接受纪检监察部门的指导和监督；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7、各推荐单位要严格把关，要加强对申报项目履行基本建设程序的审查，认真核对资料原件，对不能提供原件的资料，按缺项处理，取消资格。</w:t>
      </w:r>
    </w:p>
    <w:p>
      <w:pPr>
        <w:widowControl w:val="0"/>
        <w:overflowPunct w:val="0"/>
        <w:spacing w:after="0"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overflowPunct w:val="0"/>
        <w:spacing w:after="0"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overflowPunct w:val="0"/>
        <w:spacing w:after="0" w:line="560" w:lineRule="exact"/>
        <w:jc w:val="both"/>
        <w:rPr>
          <w:rFonts w:hint="eastAsia" w:ascii="Times New Roman" w:hAnsi="Times New Roman" w:eastAsia="仿宋_GB2312" w:cs="Times New Roman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709" w:footer="567" w:gutter="0"/>
          <w:pgNumType w:fmt="numberInDash"/>
          <w:cols w:space="708" w:num="1"/>
          <w:docGrid w:linePitch="360" w:charSpace="0"/>
        </w:sectPr>
      </w:pPr>
    </w:p>
    <w:p>
      <w:pPr>
        <w:widowControl w:val="0"/>
        <w:overflowPunct w:val="0"/>
        <w:spacing w:after="0"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2020年度邵阳市建筑施工XX汇总表</w:t>
      </w:r>
    </w:p>
    <w:p>
      <w:pPr>
        <w:widowControl w:val="0"/>
        <w:overflowPunct w:val="0"/>
        <w:spacing w:after="0"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推荐单位（盖章）：</w:t>
      </w:r>
    </w:p>
    <w:tbl>
      <w:tblPr>
        <w:tblStyle w:val="8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766"/>
        <w:gridCol w:w="1756"/>
        <w:gridCol w:w="1463"/>
        <w:gridCol w:w="1463"/>
        <w:gridCol w:w="1291"/>
        <w:gridCol w:w="1224"/>
        <w:gridCol w:w="1094"/>
        <w:gridCol w:w="745"/>
        <w:gridCol w:w="889"/>
        <w:gridCol w:w="76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6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6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175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工程规模</w:t>
            </w:r>
          </w:p>
        </w:tc>
        <w:tc>
          <w:tcPr>
            <w:tcW w:w="1463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形象进度</w:t>
            </w:r>
          </w:p>
        </w:tc>
        <w:tc>
          <w:tcPr>
            <w:tcW w:w="1463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129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22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监理单位</w:t>
            </w:r>
          </w:p>
        </w:tc>
        <w:tc>
          <w:tcPr>
            <w:tcW w:w="109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总监理工程师</w:t>
            </w:r>
          </w:p>
        </w:tc>
        <w:tc>
          <w:tcPr>
            <w:tcW w:w="745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工程地址</w:t>
            </w:r>
          </w:p>
        </w:tc>
        <w:tc>
          <w:tcPr>
            <w:tcW w:w="889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联系人及电话</w:t>
            </w:r>
          </w:p>
        </w:tc>
        <w:tc>
          <w:tcPr>
            <w:tcW w:w="763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参评奖项</w:t>
            </w:r>
          </w:p>
        </w:tc>
        <w:tc>
          <w:tcPr>
            <w:tcW w:w="763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6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4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6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4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6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4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6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4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6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4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sectPr>
          <w:pgSz w:w="16838" w:h="11906" w:orient="landscape"/>
          <w:pgMar w:top="1797" w:right="1440" w:bottom="1797" w:left="1440" w:header="709" w:footer="567" w:gutter="0"/>
          <w:pgNumType w:fmt="numberInDash"/>
          <w:cols w:space="708" w:num="1"/>
          <w:docGrid w:linePitch="360" w:charSpace="0"/>
        </w:sect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注：申报资料时提供该表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Word电子表格</w:t>
      </w:r>
    </w:p>
    <w:p>
      <w:pPr>
        <w:snapToGrid w:val="0"/>
        <w:spacing w:line="240" w:lineRule="atLeast"/>
        <w:jc w:val="both"/>
        <w:rPr>
          <w:rStyle w:val="17"/>
          <w:rFonts w:ascii="Times New Roman" w:hAnsi="Times New Roman" w:eastAsia="方正小标宋简体"/>
          <w:sz w:val="44"/>
          <w:szCs w:val="28"/>
        </w:rPr>
      </w:pPr>
    </w:p>
    <w:p>
      <w:pPr>
        <w:snapToGrid w:val="0"/>
        <w:spacing w:line="240" w:lineRule="atLeast"/>
        <w:jc w:val="center"/>
        <w:rPr>
          <w:rFonts w:eastAsia="方正小标宋简体"/>
          <w:sz w:val="44"/>
          <w:szCs w:val="28"/>
        </w:rPr>
      </w:pPr>
      <w:r>
        <w:rPr>
          <w:rStyle w:val="17"/>
          <w:rFonts w:hint="eastAsia" w:ascii="Times New Roman" w:hAnsi="Times New Roman" w:eastAsia="方正小标宋简体"/>
          <w:sz w:val="44"/>
          <w:szCs w:val="28"/>
          <w:lang w:val="en-US" w:eastAsia="zh-CN"/>
        </w:rPr>
        <w:t>2020年度</w:t>
      </w:r>
      <w:r>
        <w:rPr>
          <w:rStyle w:val="17"/>
          <w:rFonts w:ascii="Times New Roman" w:hAnsi="Times New Roman" w:eastAsia="方正小标宋简体"/>
          <w:sz w:val="44"/>
          <w:szCs w:val="28"/>
        </w:rPr>
        <w:t>邵阳市</w:t>
      </w:r>
      <w:r>
        <w:rPr>
          <w:rFonts w:eastAsia="方正小标宋简体"/>
          <w:sz w:val="44"/>
          <w:szCs w:val="28"/>
        </w:rPr>
        <w:t>建筑施工</w:t>
      </w:r>
      <w:r>
        <w:rPr>
          <w:rFonts w:hint="eastAsia" w:eastAsia="方正小标宋简体"/>
          <w:sz w:val="44"/>
          <w:szCs w:val="28"/>
          <w:lang w:val="en-US" w:eastAsia="zh-CN"/>
        </w:rPr>
        <w:t>XX</w:t>
      </w:r>
      <w:r>
        <w:rPr>
          <w:rFonts w:eastAsia="方正小标宋简体"/>
          <w:sz w:val="44"/>
          <w:szCs w:val="28"/>
        </w:rPr>
        <w:t>评</w:t>
      </w:r>
      <w:r>
        <w:rPr>
          <w:rFonts w:hint="eastAsia" w:eastAsia="方正小标宋简体"/>
          <w:sz w:val="44"/>
          <w:szCs w:val="28"/>
        </w:rPr>
        <w:t>选</w:t>
      </w:r>
    </w:p>
    <w:p>
      <w:pPr>
        <w:snapToGrid w:val="0"/>
        <w:spacing w:line="240" w:lineRule="atLeast"/>
        <w:jc w:val="both"/>
        <w:rPr>
          <w:rStyle w:val="17"/>
          <w:rFonts w:ascii="Times New Roman" w:hAnsi="Times New Roman" w:eastAsia="方正小标宋简体"/>
          <w:sz w:val="112"/>
          <w:szCs w:val="112"/>
        </w:rPr>
      </w:pPr>
    </w:p>
    <w:p>
      <w:pPr>
        <w:snapToGrid w:val="0"/>
        <w:spacing w:line="240" w:lineRule="atLeast"/>
        <w:jc w:val="center"/>
        <w:rPr>
          <w:rStyle w:val="17"/>
          <w:rFonts w:ascii="Times New Roman" w:hAnsi="Times New Roman" w:eastAsia="方正小标宋简体"/>
          <w:sz w:val="112"/>
          <w:szCs w:val="112"/>
        </w:rPr>
      </w:pPr>
      <w:r>
        <w:rPr>
          <w:rStyle w:val="17"/>
          <w:rFonts w:ascii="Times New Roman" w:hAnsi="Times New Roman" w:eastAsia="方正小标宋简体"/>
          <w:sz w:val="112"/>
          <w:szCs w:val="112"/>
        </w:rPr>
        <w:t>申</w:t>
      </w:r>
    </w:p>
    <w:p>
      <w:pPr>
        <w:snapToGrid w:val="0"/>
        <w:spacing w:line="240" w:lineRule="atLeast"/>
        <w:jc w:val="center"/>
        <w:rPr>
          <w:rStyle w:val="17"/>
          <w:rFonts w:ascii="Times New Roman" w:hAnsi="Times New Roman" w:eastAsia="方正小标宋简体"/>
          <w:sz w:val="112"/>
          <w:szCs w:val="112"/>
        </w:rPr>
      </w:pPr>
      <w:r>
        <w:rPr>
          <w:rStyle w:val="17"/>
          <w:rFonts w:hint="eastAsia" w:ascii="Times New Roman" w:hAnsi="Times New Roman" w:eastAsia="方正小标宋简体"/>
          <w:sz w:val="112"/>
          <w:szCs w:val="112"/>
        </w:rPr>
        <w:t>报</w:t>
      </w:r>
    </w:p>
    <w:p>
      <w:pPr>
        <w:snapToGrid w:val="0"/>
        <w:spacing w:line="240" w:lineRule="atLeast"/>
        <w:jc w:val="center"/>
        <w:rPr>
          <w:rStyle w:val="17"/>
          <w:rFonts w:ascii="Times New Roman" w:hAnsi="Times New Roman" w:eastAsia="方正小标宋简体"/>
          <w:sz w:val="112"/>
          <w:szCs w:val="112"/>
        </w:rPr>
      </w:pPr>
      <w:r>
        <w:rPr>
          <w:rStyle w:val="17"/>
          <w:rFonts w:ascii="Times New Roman" w:hAnsi="Times New Roman" w:eastAsia="方正小标宋简体"/>
          <w:sz w:val="112"/>
          <w:szCs w:val="112"/>
        </w:rPr>
        <w:t>表</w:t>
      </w:r>
    </w:p>
    <w:p>
      <w:pPr>
        <w:snapToGrid w:val="0"/>
        <w:spacing w:line="240" w:lineRule="atLeast"/>
        <w:jc w:val="center"/>
        <w:rPr>
          <w:rStyle w:val="17"/>
          <w:rFonts w:ascii="Times New Roman" w:hAnsi="Times New Roman" w:eastAsia="方正小标宋简体"/>
          <w:sz w:val="112"/>
          <w:szCs w:val="112"/>
        </w:rPr>
      </w:pPr>
    </w:p>
    <w:p>
      <w:pPr>
        <w:snapToGrid w:val="0"/>
        <w:spacing w:line="240" w:lineRule="atLeast"/>
        <w:ind w:firstLine="1600" w:firstLineChars="500"/>
        <w:rPr>
          <w:rStyle w:val="17"/>
          <w:rFonts w:hint="eastAsia" w:ascii="Times New Roman" w:hAnsi="Times New Roman" w:eastAsia="仿宋_GB2312"/>
          <w:szCs w:val="32"/>
          <w:lang w:eastAsia="zh-CN"/>
        </w:rPr>
      </w:pPr>
      <w:r>
        <w:rPr>
          <w:rStyle w:val="17"/>
          <w:rFonts w:hint="eastAsia" w:ascii="Times New Roman" w:hAnsi="Times New Roman" w:eastAsia="仿宋_GB2312"/>
          <w:szCs w:val="32"/>
          <w:lang w:eastAsia="zh-CN"/>
        </w:rPr>
        <w:t>工程名称：</w:t>
      </w:r>
    </w:p>
    <w:p>
      <w:pPr>
        <w:snapToGrid w:val="0"/>
        <w:spacing w:line="240" w:lineRule="atLeast"/>
        <w:ind w:firstLine="1600" w:firstLineChars="500"/>
        <w:rPr>
          <w:rStyle w:val="17"/>
          <w:rFonts w:hint="eastAsia" w:ascii="Times New Roman" w:hAnsi="Times New Roman" w:eastAsia="仿宋_GB2312"/>
          <w:szCs w:val="32"/>
          <w:lang w:eastAsia="zh-CN"/>
        </w:rPr>
      </w:pPr>
    </w:p>
    <w:p>
      <w:pPr>
        <w:snapToGrid w:val="0"/>
        <w:spacing w:line="240" w:lineRule="atLeast"/>
        <w:ind w:firstLine="1600" w:firstLineChars="500"/>
        <w:rPr>
          <w:rStyle w:val="17"/>
          <w:rFonts w:ascii="Times New Roman" w:hAnsi="Times New Roman"/>
          <w:szCs w:val="32"/>
        </w:rPr>
      </w:pPr>
      <w:r>
        <w:rPr>
          <w:rStyle w:val="17"/>
          <w:rFonts w:ascii="Times New Roman" w:hAnsi="Times New Roman"/>
          <w:szCs w:val="32"/>
        </w:rPr>
        <w:t>企业名称（章）：</w:t>
      </w:r>
    </w:p>
    <w:p>
      <w:pPr>
        <w:snapToGrid w:val="0"/>
        <w:spacing w:line="240" w:lineRule="atLeast"/>
        <w:ind w:firstLine="1600" w:firstLineChars="500"/>
        <w:rPr>
          <w:rStyle w:val="17"/>
          <w:rFonts w:ascii="Times New Roman" w:hAnsi="Times New Roman"/>
          <w:szCs w:val="32"/>
        </w:rPr>
      </w:pPr>
      <w:r>
        <w:rPr>
          <w:rStyle w:val="17"/>
          <w:rFonts w:ascii="Times New Roman" w:hAnsi="Times New Roman"/>
          <w:szCs w:val="32"/>
        </w:rPr>
        <w:t>填报日期：　</w:t>
      </w:r>
      <w:r>
        <w:rPr>
          <w:rStyle w:val="17"/>
          <w:rFonts w:hint="eastAsia"/>
          <w:szCs w:val="32"/>
        </w:rPr>
        <w:t xml:space="preserve">  </w:t>
      </w:r>
      <w:r>
        <w:rPr>
          <w:rStyle w:val="17"/>
          <w:rFonts w:ascii="Times New Roman" w:hAnsi="Times New Roman"/>
          <w:szCs w:val="32"/>
        </w:rPr>
        <w:t>年　　月　　日</w:t>
      </w:r>
    </w:p>
    <w:p>
      <w:pPr>
        <w:snapToGrid w:val="0"/>
        <w:spacing w:line="240" w:lineRule="atLeast"/>
        <w:rPr>
          <w:rStyle w:val="17"/>
          <w:rFonts w:ascii="Times New Roman" w:hAnsi="Times New Roman"/>
          <w:szCs w:val="32"/>
        </w:rPr>
      </w:pPr>
    </w:p>
    <w:p>
      <w:pPr>
        <w:pStyle w:val="16"/>
        <w:jc w:val="both"/>
        <w:rPr>
          <w:rStyle w:val="17"/>
          <w:rFonts w:ascii="Times New Roman" w:hAnsi="Times New Roman" w:eastAsia="宋体"/>
          <w:b/>
          <w:bCs w:val="0"/>
          <w:sz w:val="36"/>
          <w:szCs w:val="36"/>
        </w:rPr>
      </w:pPr>
      <w:r>
        <w:rPr>
          <w:rStyle w:val="17"/>
          <w:rFonts w:ascii="Times New Roman" w:hAnsi="Times New Roman" w:eastAsia="宋体"/>
          <w:szCs w:val="32"/>
        </w:rPr>
        <w:br w:type="page"/>
      </w:r>
    </w:p>
    <w:p>
      <w:pPr>
        <w:pStyle w:val="16"/>
        <w:adjustRightInd w:val="0"/>
        <w:snapToGrid w:val="0"/>
        <w:spacing w:line="560" w:lineRule="exact"/>
        <w:rPr>
          <w:rStyle w:val="17"/>
          <w:rFonts w:ascii="Times New Roman" w:hAnsi="Times New Roman" w:eastAsia="宋体"/>
          <w:b/>
          <w:bCs w:val="0"/>
          <w:sz w:val="44"/>
          <w:szCs w:val="44"/>
        </w:rPr>
      </w:pPr>
      <w:r>
        <w:rPr>
          <w:rStyle w:val="17"/>
          <w:rFonts w:ascii="Times New Roman" w:hAnsi="Times New Roman" w:eastAsia="宋体"/>
          <w:b/>
          <w:bCs w:val="0"/>
          <w:sz w:val="44"/>
          <w:szCs w:val="44"/>
        </w:rPr>
        <w:t>承</w:t>
      </w:r>
      <w:r>
        <w:rPr>
          <w:rStyle w:val="17"/>
          <w:rFonts w:hint="eastAsia" w:ascii="Times New Roman" w:hAnsi="Times New Roman" w:eastAsia="宋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Style w:val="17"/>
          <w:rFonts w:ascii="Times New Roman" w:hAnsi="Times New Roman" w:eastAsia="宋体"/>
          <w:b/>
          <w:bCs w:val="0"/>
          <w:sz w:val="44"/>
          <w:szCs w:val="44"/>
        </w:rPr>
        <w:t>诺</w:t>
      </w:r>
      <w:r>
        <w:rPr>
          <w:rStyle w:val="17"/>
          <w:rFonts w:hint="eastAsia" w:ascii="Times New Roman" w:hAnsi="Times New Roman" w:eastAsia="宋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Style w:val="17"/>
          <w:rFonts w:ascii="Times New Roman" w:hAnsi="Times New Roman" w:eastAsia="宋体"/>
          <w:b/>
          <w:bCs w:val="0"/>
          <w:sz w:val="44"/>
          <w:szCs w:val="44"/>
        </w:rPr>
        <w:t>书</w:t>
      </w:r>
    </w:p>
    <w:p>
      <w:pPr>
        <w:pStyle w:val="16"/>
        <w:adjustRightInd w:val="0"/>
        <w:snapToGrid w:val="0"/>
        <w:spacing w:line="560" w:lineRule="exact"/>
        <w:ind w:firstLine="560" w:firstLineChars="200"/>
        <w:rPr>
          <w:rStyle w:val="17"/>
          <w:rFonts w:ascii="Times New Roman" w:hAnsi="Times New Roman"/>
          <w:sz w:val="28"/>
          <w:szCs w:val="28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Style w:val="17"/>
          <w:rFonts w:cs="仿宋_GB2312"/>
          <w:szCs w:val="32"/>
        </w:rPr>
      </w:pPr>
      <w:r>
        <w:rPr>
          <w:rStyle w:val="17"/>
          <w:rFonts w:hint="eastAsia" w:cs="仿宋_GB2312"/>
          <w:szCs w:val="32"/>
        </w:rPr>
        <w:t>本单位承诺，在参加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</w:t>
      </w:r>
      <w:r>
        <w:rPr>
          <w:rStyle w:val="17"/>
          <w:rFonts w:hint="eastAsia" w:cs="仿宋_GB2312"/>
          <w:szCs w:val="32"/>
        </w:rPr>
        <w:t>中所提交的资料和数据全部真实、合法、有效，复印件和原件内容一致，并对因材料虚假所引发的一切后果负责。</w:t>
      </w:r>
    </w:p>
    <w:p>
      <w:pPr>
        <w:adjustRightInd w:val="0"/>
        <w:snapToGrid w:val="0"/>
        <w:spacing w:line="640" w:lineRule="exact"/>
        <w:ind w:firstLine="640" w:firstLineChars="200"/>
        <w:rPr>
          <w:rStyle w:val="17"/>
          <w:rFonts w:ascii="Times New Roman" w:hAnsi="Times New Roman"/>
          <w:szCs w:val="32"/>
        </w:rPr>
      </w:pPr>
    </w:p>
    <w:p>
      <w:pPr>
        <w:adjustRightInd w:val="0"/>
        <w:snapToGrid w:val="0"/>
        <w:spacing w:line="640" w:lineRule="exact"/>
        <w:ind w:firstLine="3360" w:firstLineChars="1050"/>
        <w:rPr>
          <w:rStyle w:val="17"/>
          <w:rFonts w:ascii="Times New Roman" w:hAnsi="Times New Roman"/>
          <w:szCs w:val="32"/>
        </w:rPr>
      </w:pPr>
      <w:r>
        <w:rPr>
          <w:rStyle w:val="17"/>
          <w:rFonts w:ascii="Times New Roman" w:hAnsi="Times New Roman"/>
          <w:szCs w:val="32"/>
        </w:rPr>
        <w:t>法定代表人签字：</w:t>
      </w:r>
    </w:p>
    <w:p>
      <w:pPr>
        <w:adjustRightInd w:val="0"/>
        <w:snapToGrid w:val="0"/>
        <w:spacing w:line="640" w:lineRule="exact"/>
        <w:ind w:firstLine="640" w:firstLineChars="200"/>
        <w:rPr>
          <w:rStyle w:val="17"/>
          <w:rFonts w:ascii="Times New Roman" w:hAnsi="Times New Roman"/>
          <w:szCs w:val="32"/>
        </w:rPr>
      </w:pPr>
      <w:r>
        <w:rPr>
          <w:rStyle w:val="17"/>
          <w:rFonts w:ascii="Times New Roman" w:hAnsi="Times New Roman"/>
          <w:szCs w:val="32"/>
        </w:rPr>
        <w:t xml:space="preserve"> </w:t>
      </w:r>
      <w:r>
        <w:rPr>
          <w:rStyle w:val="17"/>
          <w:rFonts w:hint="eastAsia" w:ascii="Times New Roman" w:hAnsi="Times New Roman"/>
          <w:szCs w:val="32"/>
        </w:rPr>
        <w:t xml:space="preserve">            </w:t>
      </w:r>
      <w:r>
        <w:rPr>
          <w:rStyle w:val="17"/>
          <w:rFonts w:ascii="Times New Roman" w:hAnsi="Times New Roman"/>
          <w:szCs w:val="32"/>
        </w:rPr>
        <w:t xml:space="preserve"> </w:t>
      </w:r>
      <w:r>
        <w:rPr>
          <w:rStyle w:val="17"/>
          <w:rFonts w:hint="eastAsia" w:ascii="Times New Roman" w:hAnsi="Times New Roman"/>
          <w:szCs w:val="32"/>
        </w:rPr>
        <w:t xml:space="preserve">      </w:t>
      </w:r>
      <w:r>
        <w:rPr>
          <w:rStyle w:val="17"/>
          <w:rFonts w:hint="eastAsia" w:ascii="Times New Roman" w:hAnsi="Times New Roman" w:eastAsia="仿宋_GB2312"/>
          <w:szCs w:val="32"/>
          <w:lang w:val="en-US" w:eastAsia="zh-CN"/>
        </w:rPr>
        <w:t xml:space="preserve">                 </w:t>
      </w:r>
      <w:r>
        <w:rPr>
          <w:rStyle w:val="17"/>
          <w:rFonts w:ascii="Times New Roman" w:hAnsi="Times New Roman"/>
          <w:szCs w:val="32"/>
        </w:rPr>
        <w:t>单位盖章：</w:t>
      </w:r>
    </w:p>
    <w:p>
      <w:pPr>
        <w:adjustRightInd w:val="0"/>
        <w:snapToGrid w:val="0"/>
        <w:spacing w:line="640" w:lineRule="exact"/>
        <w:ind w:left="5560" w:leftChars="200" w:hanging="5120" w:hangingChars="1600"/>
        <w:rPr>
          <w:rStyle w:val="17"/>
          <w:rFonts w:ascii="Times New Roman" w:hAnsi="Times New Roman"/>
          <w:szCs w:val="32"/>
        </w:rPr>
      </w:pPr>
      <w:r>
        <w:rPr>
          <w:rStyle w:val="17"/>
          <w:rFonts w:ascii="Times New Roman" w:hAnsi="Times New Roman"/>
          <w:szCs w:val="32"/>
        </w:rPr>
        <w:t xml:space="preserve">                                     </w:t>
      </w:r>
      <w:r>
        <w:rPr>
          <w:rStyle w:val="17"/>
          <w:rFonts w:hint="eastAsia" w:ascii="Times New Roman" w:hAnsi="Times New Roman"/>
          <w:szCs w:val="32"/>
        </w:rPr>
        <w:t xml:space="preserve">                      </w:t>
      </w:r>
      <w:r>
        <w:rPr>
          <w:rStyle w:val="17"/>
          <w:rFonts w:hint="eastAsia" w:ascii="Times New Roman" w:hAnsi="Times New Roman" w:eastAsia="仿宋_GB2312"/>
          <w:szCs w:val="32"/>
          <w:lang w:val="en-US" w:eastAsia="zh-CN"/>
        </w:rPr>
        <w:t xml:space="preserve">         </w:t>
      </w:r>
      <w:r>
        <w:rPr>
          <w:rStyle w:val="17"/>
          <w:rFonts w:hint="eastAsia" w:ascii="Times New Roman" w:hAnsi="Times New Roman"/>
          <w:szCs w:val="32"/>
        </w:rPr>
        <w:t xml:space="preserve"> </w:t>
      </w:r>
      <w:r>
        <w:rPr>
          <w:rStyle w:val="17"/>
          <w:rFonts w:ascii="Times New Roman" w:hAnsi="Times New Roman"/>
          <w:szCs w:val="32"/>
        </w:rPr>
        <w:t xml:space="preserve">年 </w:t>
      </w:r>
      <w:r>
        <w:rPr>
          <w:rStyle w:val="17"/>
          <w:rFonts w:hint="eastAsia" w:ascii="Times New Roman" w:hAnsi="Times New Roman" w:eastAsia="仿宋_GB2312"/>
          <w:szCs w:val="32"/>
          <w:lang w:val="en-US" w:eastAsia="zh-CN"/>
        </w:rPr>
        <w:t xml:space="preserve">  </w:t>
      </w:r>
      <w:r>
        <w:rPr>
          <w:rStyle w:val="17"/>
          <w:rFonts w:ascii="Times New Roman" w:hAnsi="Times New Roman"/>
          <w:szCs w:val="32"/>
        </w:rPr>
        <w:t xml:space="preserve"> </w:t>
      </w:r>
      <w:r>
        <w:rPr>
          <w:rStyle w:val="17"/>
          <w:rFonts w:hint="eastAsia" w:ascii="Times New Roman" w:hAnsi="Times New Roman"/>
          <w:szCs w:val="32"/>
        </w:rPr>
        <w:t xml:space="preserve"> </w:t>
      </w:r>
      <w:r>
        <w:rPr>
          <w:rStyle w:val="17"/>
          <w:rFonts w:ascii="Times New Roman" w:hAnsi="Times New Roman"/>
          <w:szCs w:val="32"/>
        </w:rPr>
        <w:t xml:space="preserve">月 </w:t>
      </w:r>
      <w:r>
        <w:rPr>
          <w:rStyle w:val="17"/>
          <w:rFonts w:hint="eastAsia" w:ascii="Times New Roman" w:hAnsi="Times New Roman"/>
          <w:szCs w:val="32"/>
        </w:rPr>
        <w:t xml:space="preserve"> </w:t>
      </w:r>
      <w:r>
        <w:rPr>
          <w:rStyle w:val="17"/>
          <w:rFonts w:hint="eastAsia" w:ascii="Times New Roman" w:hAnsi="Times New Roman" w:eastAsia="仿宋_GB2312"/>
          <w:szCs w:val="32"/>
          <w:lang w:val="en-US" w:eastAsia="zh-CN"/>
        </w:rPr>
        <w:t xml:space="preserve">  </w:t>
      </w:r>
      <w:r>
        <w:rPr>
          <w:rStyle w:val="17"/>
          <w:rFonts w:ascii="Times New Roman" w:hAnsi="Times New Roman"/>
          <w:szCs w:val="32"/>
        </w:rPr>
        <w:t xml:space="preserve"> 日</w:t>
      </w:r>
    </w:p>
    <w:p>
      <w:pPr>
        <w:adjustRightInd w:val="0"/>
        <w:snapToGrid w:val="0"/>
        <w:spacing w:line="640" w:lineRule="exact"/>
        <w:ind w:firstLine="640" w:firstLineChars="200"/>
        <w:rPr>
          <w:rStyle w:val="17"/>
          <w:rFonts w:ascii="Times New Roman" w:hAnsi="Times New Roman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Style w:val="17"/>
          <w:rFonts w:ascii="Times New Roman" w:hAnsi="Times New Roman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Style w:val="17"/>
          <w:rFonts w:ascii="Times New Roman" w:hAnsi="Times New Roman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Style w:val="17"/>
          <w:rFonts w:ascii="Times New Roman" w:hAnsi="Times New Roman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Style w:val="17"/>
          <w:rFonts w:ascii="Times New Roman" w:hAnsi="Times New Roman"/>
          <w:szCs w:val="32"/>
        </w:rPr>
      </w:pPr>
    </w:p>
    <w:p>
      <w:pPr>
        <w:adjustRightInd w:val="0"/>
        <w:snapToGrid w:val="0"/>
        <w:spacing w:line="640" w:lineRule="exact"/>
        <w:rPr>
          <w:rFonts w:ascii="Times New Roman" w:hAnsi="Times New Roman"/>
        </w:rPr>
      </w:pP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ascii="Times New Roman" w:hAnsi="黑体" w:eastAsia="黑体" w:cs="黑体"/>
          <w:kern w:val="0"/>
          <w:sz w:val="40"/>
          <w:szCs w:val="40"/>
        </w:rPr>
      </w:pP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ascii="Times New Roman" w:hAnsi="黑体" w:eastAsia="黑体" w:cs="黑体"/>
          <w:kern w:val="0"/>
          <w:sz w:val="40"/>
          <w:szCs w:val="40"/>
        </w:rPr>
      </w:pP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ascii="Times New Roman" w:hAnsi="黑体" w:eastAsia="黑体" w:cs="黑体"/>
          <w:kern w:val="0"/>
          <w:sz w:val="40"/>
          <w:szCs w:val="40"/>
        </w:rPr>
      </w:pP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ascii="Times New Roman" w:hAnsi="Times New Roman" w:eastAsia="黑体" w:cs="黑体"/>
          <w:kern w:val="0"/>
          <w:sz w:val="18"/>
          <w:szCs w:val="18"/>
        </w:rPr>
      </w:pPr>
      <w:r>
        <w:rPr>
          <w:rFonts w:hint="eastAsia" w:ascii="Times New Roman" w:hAnsi="黑体" w:eastAsia="黑体" w:cs="黑体"/>
          <w:kern w:val="0"/>
          <w:sz w:val="40"/>
          <w:szCs w:val="40"/>
          <w:lang w:val="en-US" w:eastAsia="zh-CN"/>
        </w:rPr>
        <w:t>2020年度</w:t>
      </w:r>
      <w:r>
        <w:rPr>
          <w:rFonts w:hint="eastAsia" w:ascii="Times New Roman" w:hAnsi="黑体" w:eastAsia="黑体" w:cs="黑体"/>
          <w:kern w:val="0"/>
          <w:sz w:val="40"/>
          <w:szCs w:val="40"/>
        </w:rPr>
        <w:t>邵阳市建筑施工</w:t>
      </w:r>
      <w:r>
        <w:rPr>
          <w:rFonts w:hint="eastAsia" w:ascii="Times New Roman" w:hAnsi="黑体" w:eastAsia="黑体" w:cs="黑体"/>
          <w:kern w:val="0"/>
          <w:sz w:val="40"/>
          <w:szCs w:val="40"/>
          <w:lang w:val="en-US" w:eastAsia="zh-CN"/>
        </w:rPr>
        <w:t>XX</w:t>
      </w:r>
      <w:r>
        <w:rPr>
          <w:rFonts w:hint="eastAsia" w:ascii="Times New Roman" w:hAnsi="黑体" w:eastAsia="黑体" w:cs="黑体"/>
          <w:kern w:val="0"/>
          <w:sz w:val="40"/>
          <w:szCs w:val="40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施工单位（盖章）：    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 xml:space="preserve">                                         </w:t>
      </w:r>
    </w:p>
    <w:tbl>
      <w:tblPr>
        <w:tblStyle w:val="7"/>
        <w:tblW w:w="85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6"/>
        <w:gridCol w:w="2199"/>
        <w:gridCol w:w="2090"/>
        <w:gridCol w:w="2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6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建设单位 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工程地址 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工程名称 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现场联系人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及联系电话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工程规模 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施工许可证编号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开工时间 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形象进度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总监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2" w:hRule="atLeast"/>
          <w:jc w:val="center"/>
        </w:trPr>
        <w:tc>
          <w:tcPr>
            <w:tcW w:w="8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工程概况：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3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监理单位意见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 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签章：        年   月   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建设单位意见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签章：        年   月  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0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区监督机构及住建局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签章：        年    月   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市安质站意见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签章：        年    月  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质安科意见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签章：       年    月  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5" w:hRule="atLeast"/>
          <w:jc w:val="center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市住建局意见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3120" w:firstLineChars="130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签章：      年    月   日 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480" w:lineRule="exact"/>
        <w:textAlignment w:val="auto"/>
        <w:rPr>
          <w:rStyle w:val="17"/>
          <w:rFonts w:ascii="Times New Roman" w:hAnsi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推荐单位推荐函；监督机构季度考评资料；</w:t>
      </w:r>
      <w:r>
        <w:rPr>
          <w:rFonts w:hint="eastAsia" w:ascii="仿宋_GB2312" w:hAnsi="仿宋_GB2312" w:eastAsia="仿宋_GB2312" w:cs="仿宋_GB2312"/>
          <w:sz w:val="21"/>
          <w:szCs w:val="21"/>
        </w:rPr>
        <w:t>企业营业执照、施工许可证、项目人员证件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工地质量管理/安全生产标准化管理工作开展的实施细则和施工现场质量管理、安全生产标准化管理所取得的成效（包含施工现场影像资料、具体做法和成效等）</w:t>
      </w:r>
      <w:r>
        <w:rPr>
          <w:rFonts w:hint="eastAsia" w:ascii="仿宋_GB2312" w:hAnsi="仿宋_GB2312" w:eastAsia="仿宋_GB2312" w:cs="仿宋_GB2312"/>
          <w:sz w:val="21"/>
          <w:szCs w:val="21"/>
        </w:rPr>
        <w:t>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文</w:t>
      </w:r>
      <w:r>
        <w:rPr>
          <w:rFonts w:hint="eastAsia" w:ascii="仿宋_GB2312" w:hAnsi="仿宋_GB2312" w:eastAsia="仿宋_GB2312" w:cs="仿宋_GB2312"/>
          <w:sz w:val="21"/>
          <w:szCs w:val="21"/>
        </w:rPr>
        <w:t>件附后</w:t>
      </w:r>
    </w:p>
    <w:sectPr>
      <w:pgSz w:w="11906" w:h="16838"/>
      <w:pgMar w:top="1440" w:right="1797" w:bottom="1440" w:left="1797" w:header="709" w:footer="567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1735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right="9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17354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</w:pP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8F7D"/>
    <w:multiLevelType w:val="singleLevel"/>
    <w:tmpl w:val="2E308F7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599"/>
    <w:rsid w:val="00003180"/>
    <w:rsid w:val="0004139D"/>
    <w:rsid w:val="000462F4"/>
    <w:rsid w:val="00074C38"/>
    <w:rsid w:val="0009709D"/>
    <w:rsid w:val="000C0422"/>
    <w:rsid w:val="00107B75"/>
    <w:rsid w:val="00140D59"/>
    <w:rsid w:val="0015334F"/>
    <w:rsid w:val="001609D4"/>
    <w:rsid w:val="00185584"/>
    <w:rsid w:val="001B33F0"/>
    <w:rsid w:val="001D1A67"/>
    <w:rsid w:val="001D4C65"/>
    <w:rsid w:val="0021334D"/>
    <w:rsid w:val="002142AB"/>
    <w:rsid w:val="00226DD9"/>
    <w:rsid w:val="00241C22"/>
    <w:rsid w:val="0024432B"/>
    <w:rsid w:val="002573A0"/>
    <w:rsid w:val="00262DBC"/>
    <w:rsid w:val="00266B07"/>
    <w:rsid w:val="002B3825"/>
    <w:rsid w:val="002E4FBB"/>
    <w:rsid w:val="00323041"/>
    <w:rsid w:val="00323B43"/>
    <w:rsid w:val="00346FDA"/>
    <w:rsid w:val="003731A7"/>
    <w:rsid w:val="003A33FF"/>
    <w:rsid w:val="003B5E6B"/>
    <w:rsid w:val="003D37D8"/>
    <w:rsid w:val="003E0BEF"/>
    <w:rsid w:val="003F2169"/>
    <w:rsid w:val="00426133"/>
    <w:rsid w:val="004326EE"/>
    <w:rsid w:val="004358AB"/>
    <w:rsid w:val="00442058"/>
    <w:rsid w:val="00471958"/>
    <w:rsid w:val="00475EB2"/>
    <w:rsid w:val="004A4968"/>
    <w:rsid w:val="004B009A"/>
    <w:rsid w:val="004B1C9A"/>
    <w:rsid w:val="004C4029"/>
    <w:rsid w:val="004E7A12"/>
    <w:rsid w:val="005006CA"/>
    <w:rsid w:val="00506EAE"/>
    <w:rsid w:val="00514BF8"/>
    <w:rsid w:val="00520F5F"/>
    <w:rsid w:val="00524557"/>
    <w:rsid w:val="00530BE0"/>
    <w:rsid w:val="00531900"/>
    <w:rsid w:val="005426AD"/>
    <w:rsid w:val="00574A36"/>
    <w:rsid w:val="00580E6B"/>
    <w:rsid w:val="00582081"/>
    <w:rsid w:val="00592A32"/>
    <w:rsid w:val="005A6B7E"/>
    <w:rsid w:val="005B07AF"/>
    <w:rsid w:val="005F0C4B"/>
    <w:rsid w:val="005F4D01"/>
    <w:rsid w:val="006036A8"/>
    <w:rsid w:val="00630ACE"/>
    <w:rsid w:val="0063582E"/>
    <w:rsid w:val="006535DA"/>
    <w:rsid w:val="0066792E"/>
    <w:rsid w:val="00673BDF"/>
    <w:rsid w:val="00685E00"/>
    <w:rsid w:val="006A5CA0"/>
    <w:rsid w:val="006D6C93"/>
    <w:rsid w:val="006E4BF1"/>
    <w:rsid w:val="006E7C76"/>
    <w:rsid w:val="00704016"/>
    <w:rsid w:val="00714B32"/>
    <w:rsid w:val="0071799D"/>
    <w:rsid w:val="0072790A"/>
    <w:rsid w:val="0073289F"/>
    <w:rsid w:val="007516D3"/>
    <w:rsid w:val="00756A3B"/>
    <w:rsid w:val="00760936"/>
    <w:rsid w:val="00776ADB"/>
    <w:rsid w:val="007A7100"/>
    <w:rsid w:val="007E167E"/>
    <w:rsid w:val="007F2453"/>
    <w:rsid w:val="007F5409"/>
    <w:rsid w:val="00807F72"/>
    <w:rsid w:val="00815941"/>
    <w:rsid w:val="00834AEE"/>
    <w:rsid w:val="008422F6"/>
    <w:rsid w:val="0085479A"/>
    <w:rsid w:val="00866638"/>
    <w:rsid w:val="00867802"/>
    <w:rsid w:val="00872C06"/>
    <w:rsid w:val="00892701"/>
    <w:rsid w:val="00893844"/>
    <w:rsid w:val="008B7726"/>
    <w:rsid w:val="008C0C60"/>
    <w:rsid w:val="008D5894"/>
    <w:rsid w:val="00902598"/>
    <w:rsid w:val="009200E6"/>
    <w:rsid w:val="00921FD4"/>
    <w:rsid w:val="009352A6"/>
    <w:rsid w:val="00943F06"/>
    <w:rsid w:val="00946646"/>
    <w:rsid w:val="009707E4"/>
    <w:rsid w:val="00977D80"/>
    <w:rsid w:val="00982F27"/>
    <w:rsid w:val="009A141F"/>
    <w:rsid w:val="009A5560"/>
    <w:rsid w:val="009B32AA"/>
    <w:rsid w:val="009C776F"/>
    <w:rsid w:val="009E4686"/>
    <w:rsid w:val="00A02BA0"/>
    <w:rsid w:val="00A05E36"/>
    <w:rsid w:val="00A56888"/>
    <w:rsid w:val="00A67D47"/>
    <w:rsid w:val="00A8229F"/>
    <w:rsid w:val="00A9296E"/>
    <w:rsid w:val="00AB50BD"/>
    <w:rsid w:val="00AC7F2A"/>
    <w:rsid w:val="00AD7226"/>
    <w:rsid w:val="00B03574"/>
    <w:rsid w:val="00B264A4"/>
    <w:rsid w:val="00B41C73"/>
    <w:rsid w:val="00B465DB"/>
    <w:rsid w:val="00B9565D"/>
    <w:rsid w:val="00BA0346"/>
    <w:rsid w:val="00BA77F1"/>
    <w:rsid w:val="00BB6D2E"/>
    <w:rsid w:val="00BC2ECC"/>
    <w:rsid w:val="00BD203E"/>
    <w:rsid w:val="00BD2651"/>
    <w:rsid w:val="00BD52A6"/>
    <w:rsid w:val="00BF122F"/>
    <w:rsid w:val="00C00F33"/>
    <w:rsid w:val="00C333FB"/>
    <w:rsid w:val="00C343BC"/>
    <w:rsid w:val="00C369BA"/>
    <w:rsid w:val="00C44082"/>
    <w:rsid w:val="00C4728A"/>
    <w:rsid w:val="00C52B5D"/>
    <w:rsid w:val="00C57BD5"/>
    <w:rsid w:val="00C7202D"/>
    <w:rsid w:val="00CB0804"/>
    <w:rsid w:val="00CC3BD7"/>
    <w:rsid w:val="00CE27D6"/>
    <w:rsid w:val="00CF06D5"/>
    <w:rsid w:val="00D1323A"/>
    <w:rsid w:val="00D31D50"/>
    <w:rsid w:val="00D764D8"/>
    <w:rsid w:val="00D80D0F"/>
    <w:rsid w:val="00D81F41"/>
    <w:rsid w:val="00DA05D5"/>
    <w:rsid w:val="00DA06E2"/>
    <w:rsid w:val="00DB1EED"/>
    <w:rsid w:val="00DF3DD6"/>
    <w:rsid w:val="00DF7B75"/>
    <w:rsid w:val="00E2058B"/>
    <w:rsid w:val="00E24FAB"/>
    <w:rsid w:val="00E2784D"/>
    <w:rsid w:val="00E417E3"/>
    <w:rsid w:val="00E46BA1"/>
    <w:rsid w:val="00E60E4C"/>
    <w:rsid w:val="00E640D1"/>
    <w:rsid w:val="00E82F39"/>
    <w:rsid w:val="00E9108D"/>
    <w:rsid w:val="00EB47A9"/>
    <w:rsid w:val="00ED60CD"/>
    <w:rsid w:val="00EE29EE"/>
    <w:rsid w:val="00EF6C39"/>
    <w:rsid w:val="00F03C1B"/>
    <w:rsid w:val="00F155DB"/>
    <w:rsid w:val="00F210BB"/>
    <w:rsid w:val="00F55663"/>
    <w:rsid w:val="00F55E48"/>
    <w:rsid w:val="00F62B61"/>
    <w:rsid w:val="00F67D50"/>
    <w:rsid w:val="00F92BBE"/>
    <w:rsid w:val="00F93AC9"/>
    <w:rsid w:val="00FB5010"/>
    <w:rsid w:val="00FF2BAE"/>
    <w:rsid w:val="0120302E"/>
    <w:rsid w:val="01AE4551"/>
    <w:rsid w:val="02765B33"/>
    <w:rsid w:val="02B37AE6"/>
    <w:rsid w:val="02D641D9"/>
    <w:rsid w:val="03C72962"/>
    <w:rsid w:val="03EA3DDC"/>
    <w:rsid w:val="04D11FE5"/>
    <w:rsid w:val="05390C6F"/>
    <w:rsid w:val="06321C43"/>
    <w:rsid w:val="063310B3"/>
    <w:rsid w:val="065F56BD"/>
    <w:rsid w:val="068E6A3F"/>
    <w:rsid w:val="06C448F2"/>
    <w:rsid w:val="07491056"/>
    <w:rsid w:val="07D90921"/>
    <w:rsid w:val="07F61EA6"/>
    <w:rsid w:val="07FC2C1B"/>
    <w:rsid w:val="080D7CCE"/>
    <w:rsid w:val="0925577E"/>
    <w:rsid w:val="09746379"/>
    <w:rsid w:val="097F6575"/>
    <w:rsid w:val="0A5F4F49"/>
    <w:rsid w:val="0A8C3081"/>
    <w:rsid w:val="0AA16942"/>
    <w:rsid w:val="0ADD2548"/>
    <w:rsid w:val="0AE33716"/>
    <w:rsid w:val="0B9B45D6"/>
    <w:rsid w:val="0C6D40AF"/>
    <w:rsid w:val="0CCF2A02"/>
    <w:rsid w:val="0E1869C9"/>
    <w:rsid w:val="0E371EAE"/>
    <w:rsid w:val="0E514449"/>
    <w:rsid w:val="0F74303E"/>
    <w:rsid w:val="11195294"/>
    <w:rsid w:val="113D0363"/>
    <w:rsid w:val="11B83D07"/>
    <w:rsid w:val="11EE1227"/>
    <w:rsid w:val="12CE2D6A"/>
    <w:rsid w:val="137D60E8"/>
    <w:rsid w:val="13A40B61"/>
    <w:rsid w:val="13B34B8C"/>
    <w:rsid w:val="13C75188"/>
    <w:rsid w:val="14C308A0"/>
    <w:rsid w:val="15330C29"/>
    <w:rsid w:val="15567474"/>
    <w:rsid w:val="155953DC"/>
    <w:rsid w:val="15F76488"/>
    <w:rsid w:val="170E1A97"/>
    <w:rsid w:val="17FB6FD2"/>
    <w:rsid w:val="192E078D"/>
    <w:rsid w:val="19F6275F"/>
    <w:rsid w:val="1A320042"/>
    <w:rsid w:val="1A512F6A"/>
    <w:rsid w:val="1AEA7C0E"/>
    <w:rsid w:val="1BD0327D"/>
    <w:rsid w:val="1BEF51B6"/>
    <w:rsid w:val="1C444BCF"/>
    <w:rsid w:val="1C7F4D1D"/>
    <w:rsid w:val="1CEF6850"/>
    <w:rsid w:val="1D4949D5"/>
    <w:rsid w:val="1DC40A2C"/>
    <w:rsid w:val="1E3017FA"/>
    <w:rsid w:val="1E931190"/>
    <w:rsid w:val="1EDB4998"/>
    <w:rsid w:val="1EE324BF"/>
    <w:rsid w:val="1F41264F"/>
    <w:rsid w:val="1FB126A5"/>
    <w:rsid w:val="200570E3"/>
    <w:rsid w:val="200768EC"/>
    <w:rsid w:val="20365648"/>
    <w:rsid w:val="20DC7A6B"/>
    <w:rsid w:val="211A1A16"/>
    <w:rsid w:val="223B7CFF"/>
    <w:rsid w:val="22654A38"/>
    <w:rsid w:val="227E2909"/>
    <w:rsid w:val="22EE46D3"/>
    <w:rsid w:val="22F05C9F"/>
    <w:rsid w:val="251673B5"/>
    <w:rsid w:val="26067F04"/>
    <w:rsid w:val="273C5CD4"/>
    <w:rsid w:val="27553BD1"/>
    <w:rsid w:val="279F67CF"/>
    <w:rsid w:val="280200B3"/>
    <w:rsid w:val="28297902"/>
    <w:rsid w:val="282C7E49"/>
    <w:rsid w:val="28671457"/>
    <w:rsid w:val="28A41295"/>
    <w:rsid w:val="2948565A"/>
    <w:rsid w:val="2A783414"/>
    <w:rsid w:val="2A994FE9"/>
    <w:rsid w:val="2ABA1E5B"/>
    <w:rsid w:val="2AE52CCE"/>
    <w:rsid w:val="2AF1667F"/>
    <w:rsid w:val="2B296A17"/>
    <w:rsid w:val="2B575167"/>
    <w:rsid w:val="2B7A703B"/>
    <w:rsid w:val="2BCD6DC2"/>
    <w:rsid w:val="2C035FCF"/>
    <w:rsid w:val="2C6917A4"/>
    <w:rsid w:val="2C933EC2"/>
    <w:rsid w:val="2C9F2441"/>
    <w:rsid w:val="2CB267D7"/>
    <w:rsid w:val="2D3F607F"/>
    <w:rsid w:val="2D410E39"/>
    <w:rsid w:val="2E783FB3"/>
    <w:rsid w:val="2E8C2521"/>
    <w:rsid w:val="2EDF398A"/>
    <w:rsid w:val="2F4774B5"/>
    <w:rsid w:val="2FA637EC"/>
    <w:rsid w:val="2FB30B74"/>
    <w:rsid w:val="315874D7"/>
    <w:rsid w:val="328B7B97"/>
    <w:rsid w:val="334A13B6"/>
    <w:rsid w:val="33B009B8"/>
    <w:rsid w:val="33D008E4"/>
    <w:rsid w:val="342274D6"/>
    <w:rsid w:val="342F7F3B"/>
    <w:rsid w:val="34721A9A"/>
    <w:rsid w:val="34A10D48"/>
    <w:rsid w:val="35CD1325"/>
    <w:rsid w:val="35F0712B"/>
    <w:rsid w:val="365C4EFA"/>
    <w:rsid w:val="365E325E"/>
    <w:rsid w:val="36A808C9"/>
    <w:rsid w:val="37A015EC"/>
    <w:rsid w:val="38032B88"/>
    <w:rsid w:val="391475F8"/>
    <w:rsid w:val="39C959A3"/>
    <w:rsid w:val="3A786C05"/>
    <w:rsid w:val="3BC40DAF"/>
    <w:rsid w:val="3CA92EFC"/>
    <w:rsid w:val="3D082F08"/>
    <w:rsid w:val="3D59171F"/>
    <w:rsid w:val="3D691CE5"/>
    <w:rsid w:val="3D9D482C"/>
    <w:rsid w:val="3E1F4227"/>
    <w:rsid w:val="3E2C3EC5"/>
    <w:rsid w:val="3E4C2D60"/>
    <w:rsid w:val="3E4E1A3E"/>
    <w:rsid w:val="3F1C3C75"/>
    <w:rsid w:val="3F8A58A5"/>
    <w:rsid w:val="40784D3E"/>
    <w:rsid w:val="409117DB"/>
    <w:rsid w:val="41F747F8"/>
    <w:rsid w:val="4222058D"/>
    <w:rsid w:val="42AF0431"/>
    <w:rsid w:val="442D6E70"/>
    <w:rsid w:val="445771AB"/>
    <w:rsid w:val="44B50A81"/>
    <w:rsid w:val="45F62922"/>
    <w:rsid w:val="45FD6984"/>
    <w:rsid w:val="46240165"/>
    <w:rsid w:val="467A6F3F"/>
    <w:rsid w:val="469B3A77"/>
    <w:rsid w:val="46CA68DC"/>
    <w:rsid w:val="472948A0"/>
    <w:rsid w:val="47425C67"/>
    <w:rsid w:val="4770225D"/>
    <w:rsid w:val="48092CE4"/>
    <w:rsid w:val="48612557"/>
    <w:rsid w:val="48D142AC"/>
    <w:rsid w:val="48F139C9"/>
    <w:rsid w:val="490F2CC1"/>
    <w:rsid w:val="4AA547ED"/>
    <w:rsid w:val="4AE512C4"/>
    <w:rsid w:val="4BD5487E"/>
    <w:rsid w:val="4BD72455"/>
    <w:rsid w:val="4C991CFD"/>
    <w:rsid w:val="4CBD3516"/>
    <w:rsid w:val="4CBE2526"/>
    <w:rsid w:val="4CE870AE"/>
    <w:rsid w:val="4DA2278E"/>
    <w:rsid w:val="4DA87063"/>
    <w:rsid w:val="4E303DC9"/>
    <w:rsid w:val="4F330C9A"/>
    <w:rsid w:val="4F3C2080"/>
    <w:rsid w:val="4F69757E"/>
    <w:rsid w:val="4F701AD7"/>
    <w:rsid w:val="50DE7188"/>
    <w:rsid w:val="51F332B5"/>
    <w:rsid w:val="53523999"/>
    <w:rsid w:val="54477C7D"/>
    <w:rsid w:val="54FC288F"/>
    <w:rsid w:val="5530354B"/>
    <w:rsid w:val="568671ED"/>
    <w:rsid w:val="568C3AF2"/>
    <w:rsid w:val="579F58CB"/>
    <w:rsid w:val="579F697A"/>
    <w:rsid w:val="57C24905"/>
    <w:rsid w:val="58155A49"/>
    <w:rsid w:val="59067CEF"/>
    <w:rsid w:val="59B33153"/>
    <w:rsid w:val="5A0F2200"/>
    <w:rsid w:val="5A907398"/>
    <w:rsid w:val="5AD9021D"/>
    <w:rsid w:val="5B305B81"/>
    <w:rsid w:val="5B8E638F"/>
    <w:rsid w:val="5C1C5405"/>
    <w:rsid w:val="5C330380"/>
    <w:rsid w:val="5C547161"/>
    <w:rsid w:val="5C571BE0"/>
    <w:rsid w:val="5C6109CA"/>
    <w:rsid w:val="5D5177FC"/>
    <w:rsid w:val="5D760DCB"/>
    <w:rsid w:val="5DAB7975"/>
    <w:rsid w:val="5E2547B6"/>
    <w:rsid w:val="5F4202EC"/>
    <w:rsid w:val="5FBB56CE"/>
    <w:rsid w:val="602333FD"/>
    <w:rsid w:val="603B70A8"/>
    <w:rsid w:val="61050A5C"/>
    <w:rsid w:val="616C37CD"/>
    <w:rsid w:val="625A598D"/>
    <w:rsid w:val="63C26BED"/>
    <w:rsid w:val="648B4973"/>
    <w:rsid w:val="64F853CB"/>
    <w:rsid w:val="6657505F"/>
    <w:rsid w:val="66685C68"/>
    <w:rsid w:val="6681747C"/>
    <w:rsid w:val="68993A02"/>
    <w:rsid w:val="68EC42B1"/>
    <w:rsid w:val="6A056804"/>
    <w:rsid w:val="6AA04F2C"/>
    <w:rsid w:val="6AA8162D"/>
    <w:rsid w:val="6B332E44"/>
    <w:rsid w:val="6B907D30"/>
    <w:rsid w:val="6BED7021"/>
    <w:rsid w:val="6BF210D6"/>
    <w:rsid w:val="6C063668"/>
    <w:rsid w:val="6D612C5F"/>
    <w:rsid w:val="6E3B5335"/>
    <w:rsid w:val="6F102C9C"/>
    <w:rsid w:val="6F24216C"/>
    <w:rsid w:val="703A37D0"/>
    <w:rsid w:val="70D51E9F"/>
    <w:rsid w:val="71047B21"/>
    <w:rsid w:val="718A421E"/>
    <w:rsid w:val="71EF1858"/>
    <w:rsid w:val="722355D5"/>
    <w:rsid w:val="725C329E"/>
    <w:rsid w:val="72E71E17"/>
    <w:rsid w:val="733610E4"/>
    <w:rsid w:val="73523750"/>
    <w:rsid w:val="73B75B30"/>
    <w:rsid w:val="73BB2AFC"/>
    <w:rsid w:val="748927DB"/>
    <w:rsid w:val="75AE4787"/>
    <w:rsid w:val="76635777"/>
    <w:rsid w:val="767C1719"/>
    <w:rsid w:val="77287851"/>
    <w:rsid w:val="773424F5"/>
    <w:rsid w:val="77C013B5"/>
    <w:rsid w:val="77C20182"/>
    <w:rsid w:val="780D6014"/>
    <w:rsid w:val="78A92144"/>
    <w:rsid w:val="7A541631"/>
    <w:rsid w:val="7B382E10"/>
    <w:rsid w:val="7B8B7C66"/>
    <w:rsid w:val="7CBA734E"/>
    <w:rsid w:val="7CF8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rFonts w:ascii="Tahoma" w:hAnsi="Tahoma"/>
      <w:sz w:val="18"/>
      <w:szCs w:val="18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6">
    <w:name w:val="·标题"/>
    <w:basedOn w:val="6"/>
    <w:qFormat/>
    <w:uiPriority w:val="0"/>
    <w:pPr>
      <w:spacing w:before="0" w:after="0"/>
    </w:pPr>
    <w:rPr>
      <w:rFonts w:ascii="黑体" w:eastAsia="黑体" w:cs="Times New Roman"/>
      <w:b w:val="0"/>
      <w:szCs w:val="20"/>
    </w:rPr>
  </w:style>
  <w:style w:type="character" w:customStyle="1" w:styleId="17">
    <w:name w:val="·正文"/>
    <w:basedOn w:val="9"/>
    <w:qFormat/>
    <w:uiPriority w:val="0"/>
    <w:rPr>
      <w:rFonts w:ascii="仿宋_GB2312" w:hAnsi="仿宋_GB2312" w:eastAsia="仿宋_GB2312" w:cs="Times New Roman"/>
      <w:sz w:val="3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框文本 Char"/>
    <w:basedOn w:val="9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2A43DA-AC0F-4DB9-A48C-77D4671AA7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647</Words>
  <Characters>3691</Characters>
  <Lines>30</Lines>
  <Paragraphs>8</Paragraphs>
  <TotalTime>2</TotalTime>
  <ScaleCrop>false</ScaleCrop>
  <LinksUpToDate>false</LinksUpToDate>
  <CharactersWithSpaces>4330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简单的蜗牛</cp:lastModifiedBy>
  <cp:lastPrinted>2021-01-13T05:59:00Z</cp:lastPrinted>
  <dcterms:modified xsi:type="dcterms:W3CDTF">2021-01-22T06:47:02Z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