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先进个人推荐对象</w:t>
      </w:r>
      <w:r>
        <w:rPr>
          <w:rFonts w:hint="eastAsia" w:ascii="方正小标宋简体" w:hAnsi="方正小标宋简体" w:eastAsia="方正小标宋简体" w:cs="方正小标宋简体"/>
          <w:sz w:val="44"/>
          <w:szCs w:val="44"/>
          <w:lang w:val="en-US" w:eastAsia="zh-CN"/>
        </w:rPr>
        <w:t>颜艳玲</w:t>
      </w:r>
      <w:r>
        <w:rPr>
          <w:rFonts w:hint="eastAsia" w:ascii="方正小标宋简体" w:hAnsi="方正小标宋简体" w:eastAsia="方正小标宋简体" w:cs="方正小标宋简体"/>
          <w:sz w:val="44"/>
          <w:szCs w:val="44"/>
          <w:lang w:eastAsia="zh-CN"/>
        </w:rPr>
        <w:t>同志简要事迹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颜艳玲，女，汉族，1981年11月出生，2002年7月参加工作，2002年6月加入中国共产党，本科学历，</w:t>
      </w:r>
      <w:r>
        <w:rPr>
          <w:rFonts w:hint="eastAsia" w:ascii="仿宋" w:hAnsi="仿宋" w:eastAsia="仿宋" w:cs="仿宋"/>
          <w:sz w:val="32"/>
          <w:szCs w:val="32"/>
          <w:lang w:eastAsia="zh-CN"/>
        </w:rPr>
        <w:t>工程师职称</w:t>
      </w:r>
      <w:r>
        <w:rPr>
          <w:rFonts w:hint="eastAsia" w:ascii="仿宋" w:hAnsi="仿宋" w:eastAsia="仿宋" w:cs="仿宋"/>
          <w:sz w:val="32"/>
          <w:szCs w:val="32"/>
          <w:lang w:val="en-US" w:eastAsia="zh-CN"/>
        </w:rPr>
        <w:t>,邵阳市经济开发区建筑质量安全监督站管理八级(其间：2017年9月抽调在邵阳经开区建设管理局，负责工程审批及验收、自建房安全整治、物管、工地蓝天保卫战等工作）。</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政治思想觉悟高，工作态度端正。</w:t>
      </w:r>
      <w:r>
        <w:rPr>
          <w:rFonts w:hint="eastAsia" w:ascii="仿宋" w:hAnsi="仿宋" w:eastAsia="仿宋" w:cs="仿宋"/>
          <w:sz w:val="32"/>
          <w:szCs w:val="32"/>
          <w:lang w:val="en-US" w:eastAsia="zh-CN"/>
        </w:rPr>
        <w:t>该同志能作为一名党员干部，始终在政治思想上积极上进，时刻以一个共产党员的标准严格要求自己，坚定政治方向，能够坚持学习党的基本理论，特别是习近平新时代中国特色社会主义思想和习近平总书记系列重要</w:t>
      </w:r>
      <w:bookmarkStart w:id="0" w:name="_GoBack"/>
      <w:bookmarkEnd w:id="0"/>
      <w:r>
        <w:rPr>
          <w:rFonts w:hint="eastAsia" w:ascii="仿宋" w:hAnsi="仿宋" w:eastAsia="仿宋" w:cs="仿宋"/>
          <w:sz w:val="32"/>
          <w:szCs w:val="32"/>
          <w:lang w:val="en-US" w:eastAsia="zh-CN"/>
        </w:rPr>
        <w:t>讲话精神。在“不忘初心、牢记使命”主题教育中带头正确剖析自己存在的问题并积极改正，把学习宣传贯彻党的二十大精神作为当前和今后一个时期重大政治任务，牢固树立正确世界观、人生观和价值观，夯实思想防线，不管何时何地、何种场合，始终牢牢把握工作准则，为人原则，不踩红线，不破底线。</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72"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rPr>
        <w:t>工作</w:t>
      </w:r>
      <w:r>
        <w:rPr>
          <w:rFonts w:hint="eastAsia" w:ascii="仿宋" w:hAnsi="仿宋" w:eastAsia="仿宋" w:cs="仿宋"/>
          <w:b/>
          <w:bCs/>
          <w:sz w:val="32"/>
          <w:szCs w:val="32"/>
          <w:lang w:eastAsia="zh-CN"/>
        </w:rPr>
        <w:t>扎实深入，</w:t>
      </w:r>
      <w:r>
        <w:rPr>
          <w:rFonts w:hint="eastAsia" w:ascii="仿宋" w:hAnsi="仿宋" w:eastAsia="仿宋" w:cs="仿宋"/>
          <w:b/>
          <w:bCs/>
          <w:sz w:val="32"/>
          <w:szCs w:val="32"/>
        </w:rPr>
        <w:t>业绩</w:t>
      </w:r>
      <w:r>
        <w:rPr>
          <w:rFonts w:hint="eastAsia" w:ascii="仿宋" w:hAnsi="仿宋" w:eastAsia="仿宋" w:cs="仿宋"/>
          <w:b/>
          <w:bCs/>
          <w:sz w:val="32"/>
          <w:szCs w:val="32"/>
          <w:lang w:eastAsia="zh-CN"/>
        </w:rPr>
        <w:t>能力</w:t>
      </w:r>
      <w:r>
        <w:rPr>
          <w:rFonts w:hint="eastAsia" w:ascii="仿宋" w:hAnsi="仿宋" w:eastAsia="仿宋" w:cs="仿宋"/>
          <w:b/>
          <w:bCs/>
          <w:sz w:val="32"/>
          <w:szCs w:val="32"/>
        </w:rPr>
        <w:t>突出</w:t>
      </w:r>
      <w:r>
        <w:rPr>
          <w:rFonts w:hint="eastAsia" w:ascii="仿宋" w:hAnsi="仿宋" w:eastAsia="仿宋" w:cs="仿宋"/>
          <w:b/>
          <w:bCs/>
          <w:sz w:val="32"/>
          <w:szCs w:val="32"/>
          <w:lang w:eastAsia="zh-CN"/>
        </w:rPr>
        <w:t>。</w:t>
      </w:r>
      <w:r>
        <w:rPr>
          <w:rFonts w:hint="eastAsia" w:ascii="仿宋" w:hAnsi="仿宋" w:eastAsia="仿宋" w:cs="仿宋"/>
          <w:kern w:val="2"/>
          <w:sz w:val="32"/>
          <w:szCs w:val="32"/>
          <w:lang w:val="en-US" w:eastAsia="zh-CN" w:bidi="ar-SA"/>
        </w:rPr>
        <w:t>该同志在多个建设相关部门工作任职过，在每一个工作岗位上，都能以极大热情和钻劲，学习专业知识，适应新的工作。2017年9月进入邵阳经开区建设管理局工作，工作期间勤勤恳恳、任劳任怨，出色完成组织交给的各项任务，先后评为2020、2022年度嘉奖、2020年产业项目建设先进个人等荣誉。</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72"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行政审批及验收、物管、工地蓝天保卫战工作中，自2017年10月市级权限下放以来，该同志自主学习，积极请教市局各业务科室，严格执行工程审批验收程序及工程建设规范，顺利完成移交和承接工作。经其经手审批的工程项目共200余件，无一投诉。每月联合相关部门严格按照“6个100%”标准对园区工地进行督查督办。全年共下发工程整改通知单72份，联合园区质安站下发工程整改通知单24件，移交城管分局案件线索9件，日常问题交办质安站、宝城公司88件，所交办问题基本整改到位，获市局充分肯定。</w:t>
      </w:r>
    </w:p>
    <w:p>
      <w:pPr>
        <w:spacing w:beforeAutospacing="0" w:afterAutospacing="0" w:line="560" w:lineRule="exac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同志在2018年-2021年担任凤园村扶贫工作队队长。担任队长期间与村干部多次入户调查情况，宣讲扶贫政策，发放产业奖补资金，为贫困户解决实际困难。作为园区基础设施建设专班副班长，全力配合班长工作，积极推进园区路网、污水管网、公益设施等基础设施建设，为园区产业布局和规划提供支撑。</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72"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邵阳爆发的两次疫情，该同志均始终冲在一线、主动作为，将人民群众的安危放在第一位。4·18期间，根据党工委的号召，该同志主动提出联点凤园村的疫情防控，带领局室工作人员下沉村里，积极参与到村里疫情防控工作，住在村里、守在卡口、冲在一线、站在前面，真正做到关键时刻“站得出来、顶得上去”。10·15期间，根据党工委部署，被安排在区指挥部，牵头负责园区重点人员管控组，作为一名女同志，巾帼不让须眉，吃盒饭，睡办公室，连续30天奋战在一线，24小时在岗，带领小组成员不惧风险，白天穿梭在园区各个封控区里进行督查、摸排，晚上仔细汇总重点人员台账，推送数据，每天及时更新管控情况，这些工作繁琐且要求精准，但她总能做到井井有条，保证了全区重点人员管控到位。同时，也很少有人知道，在这期间她的奶奶因病去世，就是家中突遭变故，颜艳玲同志仍始终坚守岗位，尽职尽责，全力抗疫，没有将私人情绪带入工作中，以实际行动充分展现了舍小家为大家的奉献精神。</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72"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作为自建房安全专项整治专班骨干成员，她始终谨记“人民至上、生命至上”的宗旨，始终保持“时时放心不下”的责任感，定期组织专班、镇办、村（社区）工作人员召开会议，亲自带领工作人员挨家挨户进行走访、摸排、整治、回头看。在整治后期，深入分析进度滞后原因，建立整治清单，压实各级责任，有效推进了整治销号工作。同时，她还将自建房排查整治“回头看”工作与消防专项整治有机结合，协同行业主管部门，聘请第三方消防技术服务单位开展园区住建领域消防安全大排查行动，对园区范围内的高层住宅、在建工地、厂房、企业等进行全面的消防安全检查。在其带领下，共组织排查自建房10936栋，开展回头看990户，100%完成整改销号工作，拆除竹制脚手架37栋，现场设置C、D级安全警示牌21块（已摘牌18块），封停整改市级交办及自查存在安全隐患的建筑50栋，组织消防安全大排查行动6次。</w:t>
      </w:r>
    </w:p>
    <w:p>
      <w:pPr>
        <w:spacing w:beforeAutospacing="0" w:afterAutospacing="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廉洁自律守纪，</w:t>
      </w:r>
      <w:r>
        <w:rPr>
          <w:rFonts w:hint="eastAsia" w:ascii="仿宋" w:hAnsi="仿宋" w:eastAsia="仿宋" w:cs="仿宋"/>
          <w:b/>
          <w:bCs/>
          <w:sz w:val="32"/>
          <w:szCs w:val="32"/>
        </w:rPr>
        <w:t>自我要求严格</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该同志严格执行政治纪律和政治规矩。始终坚定理想信念，严格遵守党的政治纪律和政治规矩，坚决贯彻执行党的路线方针政策，讲政治、守纪律、顾大局，虽然是在经开区工作，不插手工程，不进娱乐场所，不接受老板请吃请玩，不收受任何贵重物品和有价证券。严格按程序决策、按规矩办事，坚决做到秉公用权，廉洁用权。严格执行廉洁纪律规定。严格遵守《条例》、《准则》、中央八项规定和省、市等有关廉洁纪律要求，时时做到了自重、自省、自警、自励，令行禁止，自觉抵制了“四风”腐蚀，自觉净化了社交圈、生活圈、朋友圈，在干部和群众中坚持原则，公道正派，模范遵守社会公德、职业道德、家庭美德，树立了清正廉洁的良好口碑、良好形象。</w:t>
      </w:r>
    </w:p>
    <w:p>
      <w:pPr>
        <w:pStyle w:val="2"/>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ZGU4YjMwMzIzN2RkZjA2YThkZjNiNWJmZDU5OGUifQ=="/>
  </w:docVars>
  <w:rsids>
    <w:rsidRoot w:val="00000000"/>
    <w:rsid w:val="01E47D07"/>
    <w:rsid w:val="080067F1"/>
    <w:rsid w:val="08651685"/>
    <w:rsid w:val="090D2E85"/>
    <w:rsid w:val="0E0C079A"/>
    <w:rsid w:val="0F6C53E7"/>
    <w:rsid w:val="11343C4D"/>
    <w:rsid w:val="1AE95DB3"/>
    <w:rsid w:val="1B6B2773"/>
    <w:rsid w:val="1B766D52"/>
    <w:rsid w:val="1BEC6757"/>
    <w:rsid w:val="1FDF2825"/>
    <w:rsid w:val="262139D2"/>
    <w:rsid w:val="286A41CB"/>
    <w:rsid w:val="2EEA2D0E"/>
    <w:rsid w:val="348B4C53"/>
    <w:rsid w:val="3B625D79"/>
    <w:rsid w:val="3C495A91"/>
    <w:rsid w:val="443C1AEB"/>
    <w:rsid w:val="455A4F42"/>
    <w:rsid w:val="48E83A7D"/>
    <w:rsid w:val="49D217D4"/>
    <w:rsid w:val="5865033F"/>
    <w:rsid w:val="6A5949B7"/>
    <w:rsid w:val="6AEA5D9B"/>
    <w:rsid w:val="6D4467B9"/>
    <w:rsid w:val="72B648F6"/>
    <w:rsid w:val="7BC25C03"/>
    <w:rsid w:val="7E0D09B9"/>
    <w:rsid w:val="7E9E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50" w:afterLines="50" w:line="680" w:lineRule="exact"/>
      <w:jc w:val="center"/>
    </w:pPr>
    <w:rPr>
      <w:rFonts w:ascii="方正小标宋简体" w:hAnsi="华文中宋" w:eastAsia="方正小标宋简体"/>
      <w:sz w:val="42"/>
      <w:szCs w:val="40"/>
    </w:rPr>
  </w:style>
  <w:style w:type="paragraph" w:styleId="3">
    <w:name w:val="Body Text Indent"/>
    <w:basedOn w:val="1"/>
    <w:next w:val="4"/>
    <w:unhideWhenUsed/>
    <w:qFormat/>
    <w:uiPriority w:val="99"/>
    <w:pPr>
      <w:adjustRightInd w:val="0"/>
      <w:snapToGrid w:val="0"/>
      <w:spacing w:line="660" w:lineRule="exact"/>
      <w:ind w:firstLine="645"/>
    </w:pPr>
    <w:rPr>
      <w:rFonts w:ascii="??_GB2312" w:eastAsia="Times New Roman"/>
      <w:kern w:val="0"/>
      <w:sz w:val="32"/>
    </w:r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afterAutospacing="0" w:line="480" w:lineRule="auto"/>
    </w:pPr>
  </w:style>
  <w:style w:type="paragraph" w:styleId="8">
    <w:name w:val="Body Text First Indent 2"/>
    <w:basedOn w:val="3"/>
    <w:next w:val="1"/>
    <w:unhideWhenUsed/>
    <w:qFormat/>
    <w:uiPriority w:val="99"/>
    <w:pPr>
      <w:ind w:firstLine="420" w:firstLineChars="200"/>
    </w:pPr>
  </w:style>
  <w:style w:type="character" w:styleId="11">
    <w:name w:val="Hyperlink"/>
    <w:unhideWhenUsed/>
    <w:qFormat/>
    <w:uiPriority w:val="99"/>
    <w:rPr>
      <w:color w:val="0000FF"/>
      <w:u w:val="single"/>
    </w:rPr>
  </w:style>
  <w:style w:type="paragraph" w:customStyle="1" w:styleId="12">
    <w:name w:val="NOTE_Normal"/>
    <w:basedOn w:val="1"/>
    <w:qFormat/>
    <w:uiPriority w:val="0"/>
    <w:pPr>
      <w:spacing w:after="160" w:line="259" w:lineRule="auto"/>
    </w:pPr>
    <w:rPr>
      <w:rFonts w:ascii="Calibri" w:hAnsi="Calibri" w:eastAsia="宋体" w:cs="Arial"/>
    </w:rPr>
  </w:style>
  <w:style w:type="paragraph" w:customStyle="1" w:styleId="1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1962</Words>
  <Characters>2027</Characters>
  <Lines>0</Lines>
  <Paragraphs>0</Paragraphs>
  <TotalTime>3</TotalTime>
  <ScaleCrop>false</ScaleCrop>
  <LinksUpToDate>false</LinksUpToDate>
  <CharactersWithSpaces>2027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wgh</cp:lastModifiedBy>
  <cp:lastPrinted>2022-12-26T03:49:00Z</cp:lastPrinted>
  <dcterms:modified xsi:type="dcterms:W3CDTF">2023-08-08T10:36:48Z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65BB7272278747939E5927BD983463AE</vt:lpwstr>
  </property>
</Properties>
</file>